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0A3A62" w:rsidRPr="00E06A1C" w14:paraId="2AD4C200" w14:textId="77777777" w:rsidTr="00355699">
        <w:trPr>
          <w:trHeight w:val="12781"/>
        </w:trPr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3F0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  <w:p w14:paraId="7CC287EA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  <w:p w14:paraId="4DE51205" w14:textId="77777777" w:rsidR="000A3A62" w:rsidRPr="00401CE0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401CE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TAAHHÜTNAME</w:t>
            </w:r>
          </w:p>
          <w:p w14:paraId="67F126F3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29703004" w14:textId="4E3DDB04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</w:t>
            </w:r>
            <w:r w:rsidR="006E447B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Gerçek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Kişi Yatırımcılar İçin)</w:t>
            </w:r>
          </w:p>
          <w:p w14:paraId="4FEEC6F8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1653F6CE" w14:textId="2BD03BE1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  <w:t xml:space="preserve">Torbalı Karma ve Mobilya Organize Sanayi Bölgesi sınırları içerisinde bulunan ve </w:t>
            </w:r>
            <w:r w:rsidR="004444DF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tarafıma tahsis edilmiş/edilecek olan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……... ada ...…… parsel </w:t>
            </w:r>
            <w:proofErr w:type="spell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</w:t>
            </w:r>
            <w:r w:rsidR="004444DF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lu</w:t>
            </w:r>
            <w:proofErr w:type="spell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taşınmaz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hususunda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Organize Sanayi Bölgeleri Kanunu ve Uygulama Yönetmeliği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ne uyacağımı,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 xml:space="preserve">İzmir Torbalı </w:t>
            </w:r>
            <w:r w:rsidR="009C5822">
              <w:rPr>
                <w:rFonts w:ascii="Arial" w:eastAsia="Calibri" w:hAnsi="Arial" w:cs="Arial"/>
                <w:sz w:val="24"/>
                <w:szCs w:val="24"/>
              </w:rPr>
              <w:t xml:space="preserve">Karma ve Mobilya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>Organize Sanayi Bölgesi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Müteşebbis heyet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i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ve Yönetim Kurulu’nun al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mış olduğu ve 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bundan sonra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ki</w:t>
            </w:r>
            <w:r w:rsidR="00E06A1C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alacağı kararlar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çerçevesinde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hareket edecek,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bütün yükümlülüklerimi yerine getireceğimi; Yönetmelikte belirlenen süre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de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yatırımı</w:t>
            </w:r>
            <w:r w:rsidR="00E56D38"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mı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gerçekleştireceğimi, </w:t>
            </w:r>
            <w:r w:rsidR="00401CE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OSB Yönetmeliği 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 xml:space="preserve">58. Maddesi 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dahil olmak üzere; 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 xml:space="preserve">diğer maddelerine uygun olarak 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>İzmir Torbalı</w:t>
            </w:r>
            <w:r w:rsidR="009C5822">
              <w:rPr>
                <w:rFonts w:ascii="Arial" w:eastAsia="Calibri" w:hAnsi="Arial" w:cs="Arial"/>
                <w:sz w:val="24"/>
                <w:szCs w:val="24"/>
              </w:rPr>
              <w:t xml:space="preserve"> Karma ve Mobilya</w:t>
            </w:r>
            <w:r w:rsidR="00401CE0" w:rsidRPr="00E06A1C">
              <w:rPr>
                <w:rFonts w:ascii="Arial" w:eastAsia="Calibri" w:hAnsi="Arial" w:cs="Arial"/>
                <w:sz w:val="24"/>
                <w:szCs w:val="24"/>
              </w:rPr>
              <w:t xml:space="preserve"> Organize Sanayi Bölgesi</w:t>
            </w:r>
            <w:r w:rsidR="00401CE0">
              <w:rPr>
                <w:rFonts w:ascii="Arial" w:eastAsia="Calibri" w:hAnsi="Arial" w:cs="Arial"/>
                <w:sz w:val="24"/>
                <w:szCs w:val="24"/>
              </w:rPr>
              <w:t xml:space="preserve"> idaresi</w:t>
            </w:r>
            <w:r w:rsidR="00E06A1C" w:rsidRPr="00E06A1C">
              <w:rPr>
                <w:rFonts w:ascii="Arial" w:eastAsia="Calibri" w:hAnsi="Arial" w:cs="Arial"/>
                <w:sz w:val="24"/>
                <w:szCs w:val="24"/>
              </w:rPr>
              <w:t>nin kesin olarak belirleyeceği arsa bedelleri ile yapacağı diğer yatırımlara itirazsız olarak katılacağımı</w:t>
            </w:r>
            <w:r w:rsidR="00F14A00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60 </w:t>
            </w:r>
            <w:proofErr w:type="spell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ncı</w:t>
            </w:r>
            <w:proofErr w:type="spell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maddede belirlenen sürelerin başlayacağını, işyeri açma ve çalışma ruhsatı alarak üretime geçmeden taşınmazımı üçüncü şahıslara satış, devir, temlik etmeyeceğimi; Bakanlık onayı alınmadan toplam % 49’dan fazla şirketin payların devredilmeyeceğini,  kısmi bölünme, birleşme gibi yollarla taşınmazın devrine yönelik spekülatif amaçlı işlemler yapılmayacağını,</w:t>
            </w:r>
          </w:p>
          <w:p w14:paraId="2E300717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  <w:t>Aksi takdirde, taşınmazımın kamulaştırılacağını gayrikabil-i rücu kaydıyla kabul ve taahhüt ederim. …/…/</w:t>
            </w: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20..</w:t>
            </w:r>
            <w:proofErr w:type="gramEnd"/>
          </w:p>
          <w:p w14:paraId="038CD76C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  <w:p w14:paraId="4D310A73" w14:textId="77777777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</w:p>
          <w:p w14:paraId="6D6AAACD" w14:textId="53C0AAA6" w:rsidR="000A3A62" w:rsidRPr="00E06A1C" w:rsidRDefault="000A3A62" w:rsidP="00355699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ab/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Unvan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  (</w:t>
            </w:r>
            <w:proofErr w:type="gram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imza)</w:t>
            </w:r>
          </w:p>
          <w:p w14:paraId="30277030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7407A2B2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Adres:   </w:t>
            </w:r>
            <w:proofErr w:type="gramEnd"/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                                                                                                       </w:t>
            </w: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  <w:t>                                                                                              </w:t>
            </w:r>
          </w:p>
          <w:p w14:paraId="63F98EE2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Ekler:</w:t>
            </w:r>
          </w:p>
          <w:p w14:paraId="77EB56A1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Parsel Bilgisi</w:t>
            </w:r>
          </w:p>
          <w:p w14:paraId="255A169B" w14:textId="77777777" w:rsidR="00520001" w:rsidRPr="00E06A1C" w:rsidRDefault="000A3A62" w:rsidP="00520001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Ticaret Sicil Tasdiknamesi</w:t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="00520001"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0AE72093" w14:textId="5A983A55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Sanayi Sicil Belgesi</w:t>
            </w:r>
            <w:r w:rsidR="00520001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 xml:space="preserve"> </w:t>
            </w:r>
            <w:r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7BEC0DF3" w14:textId="77777777" w:rsidR="00520001" w:rsidRPr="00E06A1C" w:rsidRDefault="00E56D38" w:rsidP="00520001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Ticaret Sicil Gazetesi</w:t>
            </w:r>
            <w:r w:rsidR="00520001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r w:rsidR="00520001" w:rsidRPr="00E06A1C">
              <w:rPr>
                <w:rFonts w:ascii="Arial" w:eastAsia="Times New Roman" w:hAnsi="Arial" w:cs="Arial"/>
                <w:bCs/>
                <w:sz w:val="24"/>
                <w:szCs w:val="24"/>
                <w:lang w:eastAsia="tr-TR"/>
              </w:rPr>
              <w:t>(Varsa)</w:t>
            </w:r>
          </w:p>
          <w:p w14:paraId="2F2D0AAC" w14:textId="29E022A8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6DFF356F" w14:textId="77777777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14:paraId="72B1D211" w14:textId="1EB06EA8" w:rsidR="000A3A62" w:rsidRPr="00E06A1C" w:rsidRDefault="000A3A62" w:rsidP="00355699">
            <w:pPr>
              <w:spacing w:line="256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E06A1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Not: Taahhütname noter tasdikli olacaktır.</w:t>
            </w:r>
          </w:p>
        </w:tc>
      </w:tr>
    </w:tbl>
    <w:p w14:paraId="3F233C29" w14:textId="77777777" w:rsidR="000A3A62" w:rsidRPr="00E06A1C" w:rsidRDefault="000A3A62" w:rsidP="000A3A62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5C7D9A5" w14:textId="77777777" w:rsidR="000A3A62" w:rsidRPr="00E06A1C" w:rsidRDefault="000A3A62" w:rsidP="000A3A62">
      <w:pPr>
        <w:ind w:firstLine="0"/>
        <w:rPr>
          <w:rFonts w:ascii="Arial" w:hAnsi="Arial" w:cs="Arial"/>
        </w:rPr>
      </w:pPr>
    </w:p>
    <w:p w14:paraId="041FF85A" w14:textId="77777777" w:rsidR="00883834" w:rsidRPr="00E06A1C" w:rsidRDefault="00883834">
      <w:pPr>
        <w:rPr>
          <w:rFonts w:ascii="Arial" w:hAnsi="Arial" w:cs="Arial"/>
        </w:rPr>
      </w:pPr>
    </w:p>
    <w:sectPr w:rsidR="00883834" w:rsidRPr="00E0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62"/>
    <w:rsid w:val="00084E09"/>
    <w:rsid w:val="000A3A62"/>
    <w:rsid w:val="002904E4"/>
    <w:rsid w:val="00324D36"/>
    <w:rsid w:val="003F3100"/>
    <w:rsid w:val="00401CE0"/>
    <w:rsid w:val="004444DF"/>
    <w:rsid w:val="00520001"/>
    <w:rsid w:val="006E447B"/>
    <w:rsid w:val="00883834"/>
    <w:rsid w:val="00901AC0"/>
    <w:rsid w:val="00912524"/>
    <w:rsid w:val="009C5822"/>
    <w:rsid w:val="00E06A1C"/>
    <w:rsid w:val="00E56D38"/>
    <w:rsid w:val="00F1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57E9"/>
  <w15:chartTrackingRefBased/>
  <w15:docId w15:val="{3162C727-A062-4673-AA77-5D7596FD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62"/>
    <w:pPr>
      <w:spacing w:after="0" w:line="240" w:lineRule="auto"/>
      <w:ind w:firstLine="709"/>
      <w:jc w:val="both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3A6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A62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A62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A62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A62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A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A6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A6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A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A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A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A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A6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A62"/>
    <w:pPr>
      <w:numPr>
        <w:ilvl w:val="1"/>
      </w:numPr>
      <w:spacing w:after="160"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A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A62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A3A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A62"/>
    <w:pPr>
      <w:spacing w:after="160" w:line="259" w:lineRule="auto"/>
      <w:ind w:left="720" w:firstLine="0"/>
      <w:contextualSpacing/>
      <w:jc w:val="left"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A3A6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A6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Torbalı OSB</dc:creator>
  <cp:keywords/>
  <dc:description/>
  <cp:lastModifiedBy>Torbalı</cp:lastModifiedBy>
  <cp:revision>6</cp:revision>
  <dcterms:created xsi:type="dcterms:W3CDTF">2026-07-06T12:02:00Z</dcterms:created>
  <dcterms:modified xsi:type="dcterms:W3CDTF">2026-07-06T12:11:00Z</dcterms:modified>
</cp:coreProperties>
</file>